
<file path=[Content_Types].xml><?xml version="1.0" encoding="utf-8"?>
<Types xmlns="http://schemas.openxmlformats.org/package/2006/content-types">
  <Default Extension="pn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9D7FA7" w14:textId="77777777" w:rsidR="00F46D05" w:rsidRDefault="00232BEB">
      <w:pPr>
        <w:jc w:val="center"/>
      </w:pPr>
      <w:r>
        <w:rPr>
          <w:noProof/>
        </w:rPr>
        <w:drawing>
          <wp:inline distT="0" distB="0" distL="0" distR="0" wp14:anchorId="5E4C114E" wp14:editId="2740D140">
            <wp:extent cx="5461000" cy="214342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sonae_logo_from_source.png"/>
                    <pic:cNvPicPr/>
                  </pic:nvPicPr>
                  <pic:blipFill>
                    <a:blip r:embed="rId6"/>
                    <a:stretch>
                      <a:fillRect/>
                    </a:stretch>
                  </pic:blipFill>
                  <pic:spPr>
                    <a:xfrm>
                      <a:off x="0" y="0"/>
                      <a:ext cx="5461000" cy="2143423"/>
                    </a:xfrm>
                    <a:prstGeom prst="rect">
                      <a:avLst/>
                    </a:prstGeom>
                  </pic:spPr>
                </pic:pic>
              </a:graphicData>
            </a:graphic>
          </wp:inline>
        </w:drawing>
      </w:r>
    </w:p>
    <w:p w14:paraId="0D238E8D" w14:textId="77777777" w:rsidR="009C04F1" w:rsidRDefault="009C04F1">
      <w:pPr>
        <w:jc w:val="center"/>
      </w:pPr>
    </w:p>
    <w:p w14:paraId="0D36F114" w14:textId="77777777" w:rsidR="00F46D05" w:rsidRDefault="00232BEB">
      <w:pPr>
        <w:spacing w:after="100"/>
      </w:pPr>
      <w:r>
        <w:t>PROGRAMME DE FORMATION « Perfectionner ses Techniques de Recherche d’Emploi » - mise à jour le 31/07/2026</w:t>
      </w:r>
    </w:p>
    <w:p w14:paraId="0108AB6A" w14:textId="77777777" w:rsidR="009C04F1" w:rsidRDefault="009C04F1">
      <w:pPr>
        <w:spacing w:after="100"/>
      </w:pPr>
    </w:p>
    <w:p w14:paraId="0FCB43B7" w14:textId="485F8B1E" w:rsidR="00F46D05" w:rsidRDefault="00232BEB">
      <w:pPr>
        <w:spacing w:after="100"/>
        <w:rPr>
          <w:b/>
        </w:rPr>
      </w:pPr>
      <w:r>
        <w:rPr>
          <w:b/>
        </w:rPr>
        <w:t xml:space="preserve">Contact : PERSONAE RH Nadia Burgeot 07 84 28 04 47 ou accédez au formulaire de contact via le site internet </w:t>
      </w:r>
      <w:hyperlink r:id="rId7" w:history="1">
        <w:r w:rsidR="009C04F1" w:rsidRPr="002A7864">
          <w:rPr>
            <w:rStyle w:val="Lienhypertexte"/>
            <w:b/>
          </w:rPr>
          <w:t>www.personae-rh.fr</w:t>
        </w:r>
      </w:hyperlink>
    </w:p>
    <w:p w14:paraId="7F9A43E1" w14:textId="77777777" w:rsidR="009C04F1" w:rsidRDefault="009C04F1">
      <w:pPr>
        <w:spacing w:after="100"/>
      </w:pPr>
    </w:p>
    <w:p w14:paraId="03F186D8" w14:textId="77777777" w:rsidR="00F46D05" w:rsidRDefault="00232BEB">
      <w:r>
        <w:rPr>
          <w:b/>
          <w:sz w:val="38"/>
        </w:rPr>
        <w:t>FORMATION « PERFECTIONNER SES TECHNIQUES DE RECHERCHE D’EMPLOI »</w:t>
      </w:r>
    </w:p>
    <w:p w14:paraId="63CECB42" w14:textId="77777777" w:rsidR="00F46D05" w:rsidRDefault="00232BEB">
      <w:pPr>
        <w:spacing w:before="140" w:after="80"/>
      </w:pPr>
      <w:r>
        <w:rPr>
          <w:b/>
          <w:sz w:val="26"/>
          <w:u w:val="single"/>
        </w:rPr>
        <w:t>1. Objectifs :</w:t>
      </w:r>
    </w:p>
    <w:p w14:paraId="0F588510" w14:textId="77777777" w:rsidR="00F46D05" w:rsidRDefault="00232BEB">
      <w:pPr>
        <w:spacing w:after="100"/>
      </w:pPr>
      <w:r>
        <w:rPr>
          <w:b/>
        </w:rPr>
        <w:t>Objectif général :</w:t>
      </w:r>
    </w:p>
    <w:p w14:paraId="51F5615F" w14:textId="77777777" w:rsidR="00F46D05" w:rsidRDefault="00232BEB">
      <w:pPr>
        <w:pStyle w:val="Listepuces"/>
        <w:spacing w:after="40"/>
      </w:pPr>
      <w:r>
        <w:t>Perfectionner ses Techniques de Recherche d’Emploi afin d’optimiser ses démarches et ses candidatures en lien avec son projet professionnel.</w:t>
      </w:r>
    </w:p>
    <w:p w14:paraId="4DA559F2" w14:textId="77777777" w:rsidR="00F46D05" w:rsidRDefault="00232BEB">
      <w:pPr>
        <w:spacing w:after="100"/>
      </w:pPr>
      <w:r>
        <w:rPr>
          <w:b/>
        </w:rPr>
        <w:t>Objectifs pédagogiques :</w:t>
      </w:r>
    </w:p>
    <w:p w14:paraId="5B7869FC" w14:textId="77777777" w:rsidR="00F46D05" w:rsidRDefault="00232BEB">
      <w:pPr>
        <w:pStyle w:val="Listepuces"/>
        <w:spacing w:after="40"/>
      </w:pPr>
      <w:r>
        <w:t>Identifier les différents canaux de recherche d’emploi adaptés à son projet professionnel.</w:t>
      </w:r>
    </w:p>
    <w:p w14:paraId="3586D6EB" w14:textId="77777777" w:rsidR="00F46D05" w:rsidRDefault="00232BEB">
      <w:pPr>
        <w:pStyle w:val="Listepuces"/>
        <w:spacing w:after="40"/>
      </w:pPr>
      <w:r>
        <w:t>Analyser une offre d’emploi et repérer les compétences et critères recherchés par le recruteur.</w:t>
      </w:r>
    </w:p>
    <w:p w14:paraId="10EFBE34" w14:textId="77777777" w:rsidR="00F46D05" w:rsidRDefault="00232BEB">
      <w:pPr>
        <w:pStyle w:val="Listepuces"/>
        <w:spacing w:after="40"/>
      </w:pPr>
      <w:r>
        <w:t>Valoriser ses compétences, expériences et atouts dans sa candidature.</w:t>
      </w:r>
    </w:p>
    <w:p w14:paraId="586099A5" w14:textId="77777777" w:rsidR="00F46D05" w:rsidRDefault="00232BEB">
      <w:pPr>
        <w:pStyle w:val="Listepuces"/>
        <w:spacing w:after="40"/>
      </w:pPr>
      <w:r>
        <w:t>Adapter son CV à un poste et à une offre d’emploi.</w:t>
      </w:r>
    </w:p>
    <w:p w14:paraId="0CF33718" w14:textId="77777777" w:rsidR="00F46D05" w:rsidRDefault="00232BEB">
      <w:pPr>
        <w:pStyle w:val="Listepuces"/>
        <w:spacing w:after="40"/>
      </w:pPr>
      <w:r>
        <w:t>Optimiser ses outils de candidature : CV, message de candidature et profil LinkedIn.</w:t>
      </w:r>
    </w:p>
    <w:p w14:paraId="699559A0" w14:textId="77777777" w:rsidR="00F46D05" w:rsidRDefault="00232BEB">
      <w:pPr>
        <w:pStyle w:val="Listepuces"/>
        <w:spacing w:after="40"/>
      </w:pPr>
      <w:r>
        <w:t>Mobiliser son réseau professionnel et utiliser les réseaux sociaux professionnels dans sa recherche d’emploi.</w:t>
      </w:r>
    </w:p>
    <w:p w14:paraId="219C3B06" w14:textId="77777777" w:rsidR="00F46D05" w:rsidRDefault="00232BEB">
      <w:pPr>
        <w:pStyle w:val="Listepuces"/>
        <w:spacing w:after="40"/>
      </w:pPr>
      <w:r>
        <w:t>Préparer sa présentation et argumenter sa candidature lors d’un entretien de recrutement.</w:t>
      </w:r>
    </w:p>
    <w:p w14:paraId="01911E3D" w14:textId="77777777" w:rsidR="00F46D05" w:rsidRDefault="00232BEB">
      <w:pPr>
        <w:pStyle w:val="Listepuces"/>
        <w:spacing w:after="40"/>
      </w:pPr>
      <w:r>
        <w:t>Définir les actions prioritaires à mettre en œuvre à l’issue de la formation.</w:t>
      </w:r>
    </w:p>
    <w:p w14:paraId="3741C175" w14:textId="77777777" w:rsidR="00F46D05" w:rsidRDefault="00232BEB">
      <w:pPr>
        <w:spacing w:before="140" w:after="80"/>
      </w:pPr>
      <w:r>
        <w:rPr>
          <w:b/>
          <w:sz w:val="26"/>
          <w:u w:val="single"/>
        </w:rPr>
        <w:t>2. Pré-requis :</w:t>
      </w:r>
    </w:p>
    <w:p w14:paraId="70A7814A" w14:textId="77777777" w:rsidR="00F46D05" w:rsidRDefault="00232BEB">
      <w:pPr>
        <w:spacing w:after="100"/>
      </w:pPr>
      <w:r>
        <w:t>Pas de prérequis nécessaire pour accéder à cette formation.</w:t>
      </w:r>
    </w:p>
    <w:p w14:paraId="6517ECBD" w14:textId="77777777" w:rsidR="00F46D05" w:rsidRDefault="00232BEB">
      <w:pPr>
        <w:spacing w:after="100"/>
      </w:pPr>
      <w:r>
        <w:t>Il est recommandé au participant de disposer d’un CV et, dans la mesure du possible, d’une offre d’emploi correspondant à son projet afin de permettre une mise en application directe pendant la formation.</w:t>
      </w:r>
    </w:p>
    <w:p w14:paraId="61E20E69" w14:textId="77777777" w:rsidR="00F46D05" w:rsidRDefault="00232BEB">
      <w:pPr>
        <w:spacing w:before="140" w:after="80"/>
      </w:pPr>
      <w:r>
        <w:rPr>
          <w:b/>
          <w:sz w:val="26"/>
          <w:u w:val="single"/>
        </w:rPr>
        <w:lastRenderedPageBreak/>
        <w:t>3. Modalités :</w:t>
      </w:r>
    </w:p>
    <w:p w14:paraId="384FC6BC" w14:textId="77777777" w:rsidR="00F46D05" w:rsidRDefault="00232BEB">
      <w:pPr>
        <w:spacing w:after="100"/>
      </w:pPr>
      <w:r>
        <w:t>Formation en séance collective ou en individuel.</w:t>
      </w:r>
    </w:p>
    <w:p w14:paraId="6787E60C" w14:textId="77777777" w:rsidR="00F46D05" w:rsidRDefault="00232BEB">
      <w:pPr>
        <w:spacing w:after="100"/>
      </w:pPr>
      <w:r>
        <w:t>Une analyse des besoins est réalisée en amont de la formation afin d’identifier les attentes du participant, son projet professionnel, ses pratiques actuelles de recherche d’emploi et les éventuels besoins d’adaptation.</w:t>
      </w:r>
    </w:p>
    <w:p w14:paraId="63914CB3" w14:textId="77777777" w:rsidR="00F46D05" w:rsidRDefault="00232BEB">
      <w:pPr>
        <w:spacing w:after="100"/>
      </w:pPr>
      <w:r>
        <w:rPr>
          <w:b/>
        </w:rPr>
        <w:t>Modalités pédagogiques :</w:t>
      </w:r>
    </w:p>
    <w:p w14:paraId="58384FE9" w14:textId="77777777" w:rsidR="00F46D05" w:rsidRDefault="00232BEB">
      <w:pPr>
        <w:spacing w:after="100"/>
      </w:pPr>
      <w:r>
        <w:t>Méthodologie de participation active, apports théoriques et pratiques, analyse de CV et d’offres d’emploi, exercices pratiques, mises en situation, simulation d’entretien, travail sur les outils numériques de recherche d’emploi, échanges et conseils personnalisés.</w:t>
      </w:r>
    </w:p>
    <w:p w14:paraId="035E722B" w14:textId="77777777" w:rsidR="00F46D05" w:rsidRDefault="00232BEB">
      <w:pPr>
        <w:spacing w:after="100"/>
      </w:pPr>
      <w:r>
        <w:t>Les méthodes et exercices proposés sont adaptés au profil et aux besoins identifiés du participant.</w:t>
      </w:r>
    </w:p>
    <w:p w14:paraId="594E8AE6" w14:textId="77777777" w:rsidR="00F46D05" w:rsidRDefault="00232BEB">
      <w:pPr>
        <w:spacing w:before="140" w:after="80"/>
      </w:pPr>
      <w:r>
        <w:rPr>
          <w:b/>
          <w:sz w:val="26"/>
          <w:u w:val="single"/>
        </w:rPr>
        <w:t>4. Modalités d’accès :</w:t>
      </w:r>
    </w:p>
    <w:p w14:paraId="35338AFF" w14:textId="77777777" w:rsidR="00F46D05" w:rsidRDefault="00232BEB">
      <w:pPr>
        <w:spacing w:after="100"/>
      </w:pPr>
      <w:r>
        <w:t>Contact via téléphone, mail ou le formulaire de contact du site internet de Personae RH. Un échange préalable permet d’analyser les besoins et de vérifier l’adéquation de la formation avec les objectifs du participant.</w:t>
      </w:r>
    </w:p>
    <w:p w14:paraId="156832A1" w14:textId="77777777" w:rsidR="00F46D05" w:rsidRDefault="00232BEB">
      <w:pPr>
        <w:spacing w:before="140" w:after="80"/>
      </w:pPr>
      <w:r>
        <w:rPr>
          <w:b/>
          <w:sz w:val="26"/>
          <w:u w:val="single"/>
        </w:rPr>
        <w:t>5. Délai d’accès :</w:t>
      </w:r>
    </w:p>
    <w:p w14:paraId="596B03BB" w14:textId="77777777" w:rsidR="00F46D05" w:rsidRDefault="00232BEB">
      <w:pPr>
        <w:spacing w:after="100"/>
      </w:pPr>
      <w:r>
        <w:t>La formation est accessible après analyse de la demande et contractualisation. La date de réalisation est déterminée avec le participant ou le commanditaire en fonction des disponibilités respectives et des éventuels délais liés aux modalités de financement.</w:t>
      </w:r>
    </w:p>
    <w:p w14:paraId="797B1471" w14:textId="77777777" w:rsidR="00F46D05" w:rsidRDefault="00232BEB">
      <w:pPr>
        <w:spacing w:before="140" w:after="80"/>
      </w:pPr>
      <w:r>
        <w:rPr>
          <w:b/>
          <w:sz w:val="26"/>
          <w:u w:val="single"/>
        </w:rPr>
        <w:t>6. Durée de la Formation :</w:t>
      </w:r>
    </w:p>
    <w:p w14:paraId="01CC2865" w14:textId="77777777" w:rsidR="00F46D05" w:rsidRDefault="00232BEB">
      <w:pPr>
        <w:spacing w:after="100"/>
      </w:pPr>
      <w:r>
        <w:rPr>
          <w:b/>
        </w:rPr>
        <w:t>3 heures 30 – soit une demi-journée de formation.</w:t>
      </w:r>
    </w:p>
    <w:p w14:paraId="10364931" w14:textId="77777777" w:rsidR="00F46D05" w:rsidRDefault="00232BEB">
      <w:pPr>
        <w:spacing w:before="140" w:after="80"/>
      </w:pPr>
      <w:r>
        <w:rPr>
          <w:b/>
          <w:sz w:val="26"/>
          <w:u w:val="single"/>
        </w:rPr>
        <w:t>7. Tarifs et Financement de la Formation</w:t>
      </w:r>
    </w:p>
    <w:p w14:paraId="0DA28D83" w14:textId="77777777" w:rsidR="00F46D05" w:rsidRDefault="00232BEB">
      <w:pPr>
        <w:spacing w:after="100"/>
      </w:pPr>
      <w:r>
        <w:rPr>
          <w:b/>
        </w:rPr>
        <w:t>245 Euros nets de taxe, TVA non applicable (Exonération de TVA, article 261.4.4 du CGI).</w:t>
      </w:r>
    </w:p>
    <w:p w14:paraId="301B8141" w14:textId="77777777" w:rsidR="00F46D05" w:rsidRDefault="00232BEB">
      <w:pPr>
        <w:spacing w:after="100"/>
      </w:pPr>
      <w:r>
        <w:t>Un devis est établi préalablement à la contractualisation.</w:t>
      </w:r>
    </w:p>
    <w:p w14:paraId="2A3A69F7" w14:textId="77777777" w:rsidR="00F46D05" w:rsidRDefault="00232BEB">
      <w:pPr>
        <w:spacing w:before="140" w:after="80"/>
      </w:pPr>
      <w:r>
        <w:rPr>
          <w:b/>
          <w:sz w:val="26"/>
          <w:u w:val="single"/>
        </w:rPr>
        <w:t>8. Evaluation et sanction de la formation</w:t>
      </w:r>
    </w:p>
    <w:p w14:paraId="1DFFE9EC" w14:textId="77777777" w:rsidR="00F46D05" w:rsidRDefault="00232BEB">
      <w:pPr>
        <w:pStyle w:val="Listepuces"/>
        <w:spacing w:after="40"/>
      </w:pPr>
      <w:r>
        <w:t>Une évaluation des connaissances et pratiques est réalisée en début de formation.</w:t>
      </w:r>
    </w:p>
    <w:p w14:paraId="7DBDB741" w14:textId="77777777" w:rsidR="00F46D05" w:rsidRDefault="00232BEB">
      <w:pPr>
        <w:pStyle w:val="Listepuces"/>
        <w:spacing w:after="40"/>
      </w:pPr>
      <w:r>
        <w:t>Une évaluation formative est réalisée tout au long de la formation au travers des exercices et mises en situation.</w:t>
      </w:r>
    </w:p>
    <w:p w14:paraId="722C457A" w14:textId="77777777" w:rsidR="00F46D05" w:rsidRDefault="00232BEB">
      <w:pPr>
        <w:pStyle w:val="Listepuces"/>
        <w:spacing w:after="40"/>
      </w:pPr>
      <w:r>
        <w:t>Une évaluation des acquis est réalisée en fin de formation en lien avec les objectifs pédagogiques.</w:t>
      </w:r>
    </w:p>
    <w:p w14:paraId="277245BE" w14:textId="77777777" w:rsidR="00F46D05" w:rsidRDefault="00232BEB">
      <w:pPr>
        <w:pStyle w:val="Listepuces"/>
        <w:spacing w:after="40"/>
      </w:pPr>
      <w:r>
        <w:t>Une feuille de présence est signée par le participant.</w:t>
      </w:r>
    </w:p>
    <w:p w14:paraId="65EA5D91" w14:textId="77777777" w:rsidR="00F46D05" w:rsidRDefault="00232BEB">
      <w:pPr>
        <w:pStyle w:val="Listepuces"/>
        <w:spacing w:after="40"/>
      </w:pPr>
      <w:r>
        <w:t>Une évaluation à chaud est effectuée en fin de formation.</w:t>
      </w:r>
    </w:p>
    <w:p w14:paraId="6B1471D1" w14:textId="77777777" w:rsidR="00F46D05" w:rsidRDefault="00232BEB">
      <w:pPr>
        <w:pStyle w:val="Listepuces"/>
        <w:spacing w:after="40"/>
      </w:pPr>
      <w:r>
        <w:t>Un certificat de réalisation est remis au participant à l’issue de la formation.</w:t>
      </w:r>
    </w:p>
    <w:p w14:paraId="0A5F5F95" w14:textId="77777777" w:rsidR="00F46D05" w:rsidRDefault="00232BEB">
      <w:pPr>
        <w:spacing w:before="140" w:after="80"/>
      </w:pPr>
      <w:r>
        <w:rPr>
          <w:b/>
          <w:sz w:val="26"/>
          <w:u w:val="single"/>
        </w:rPr>
        <w:t>9. Accessibilité aux personnes en situation de handicap</w:t>
      </w:r>
    </w:p>
    <w:p w14:paraId="07E285F6" w14:textId="77777777" w:rsidR="00F46D05" w:rsidRDefault="00232BEB">
      <w:pPr>
        <w:spacing w:after="100"/>
      </w:pPr>
      <w:r>
        <w:t>Si vous présentez une situation de handicap, merci de nous contacter au plus vite, afin que nous puissions convenir d’aménagements spécifiques éventuels.</w:t>
      </w:r>
    </w:p>
    <w:p w14:paraId="1839F600" w14:textId="77777777" w:rsidR="00F46D05" w:rsidRDefault="00232BEB">
      <w:pPr>
        <w:spacing w:after="100"/>
      </w:pPr>
      <w:r>
        <w:t>Sensibilisée et expérimentée à l’accompagnement des personnes en situation de handicap, je mettrai en œuvre tous les moyens afin d’adapter l’accueil, les supports, les méthodes pédagogiques et la prestation aux besoins identifiés.</w:t>
      </w:r>
    </w:p>
    <w:p w14:paraId="029F2A5B" w14:textId="77777777" w:rsidR="00F46D05" w:rsidRDefault="00232BEB">
      <w:pPr>
        <w:spacing w:after="100"/>
      </w:pPr>
      <w:r>
        <w:t xml:space="preserve">Cependant, il se peut que nous ne puissions pas toujours être en mesure de former certaines personnes en situation de handicap. Dans ce cas, nous mobilisons un réseau de professionnels </w:t>
      </w:r>
      <w:r>
        <w:lastRenderedPageBreak/>
        <w:t>disposant des compétences et expertises nécessaires pour pouvoir accueillir, accompagner, former ou orienter certains publics.</w:t>
      </w:r>
    </w:p>
    <w:p w14:paraId="2F289C0F" w14:textId="77777777" w:rsidR="00F46D05" w:rsidRDefault="00232BEB">
      <w:pPr>
        <w:spacing w:after="100"/>
      </w:pPr>
      <w:r>
        <w:t>Mon bureau est situé dans un bâtiment répondant aux normes d’accessibilité pour les Personnes à Mobilité Réduite.</w:t>
      </w:r>
    </w:p>
    <w:p w14:paraId="43F7AB5E" w14:textId="77777777" w:rsidR="00F46D05" w:rsidRDefault="00232BEB">
      <w:pPr>
        <w:spacing w:before="140" w:after="80"/>
      </w:pPr>
      <w:r>
        <w:rPr>
          <w:b/>
          <w:sz w:val="26"/>
          <w:u w:val="single"/>
        </w:rPr>
        <w:t>10. Contact</w:t>
      </w:r>
    </w:p>
    <w:p w14:paraId="0F75FD4F" w14:textId="77777777" w:rsidR="00F46D05" w:rsidRDefault="00232BEB">
      <w:pPr>
        <w:spacing w:after="100"/>
      </w:pPr>
      <w:r>
        <w:rPr>
          <w:b/>
        </w:rPr>
        <w:t>Contact : PERSONAE RH Nadia Burgeot 07 84 28 04 47 ou accédez au formulaire de contact via le site internet www.personae-rh.fr</w:t>
      </w:r>
    </w:p>
    <w:p w14:paraId="3C83701A" w14:textId="77777777" w:rsidR="00F46D05" w:rsidRDefault="00F46D05">
      <w:pPr>
        <w:spacing w:after="100"/>
      </w:pPr>
    </w:p>
    <w:p w14:paraId="19707C53" w14:textId="77777777" w:rsidR="00F46D05" w:rsidRDefault="00232BEB">
      <w:pPr>
        <w:spacing w:after="100"/>
      </w:pPr>
      <w:r>
        <w:rPr>
          <w:b/>
          <w:sz w:val="18"/>
        </w:rPr>
        <w:t>SARL PERSONAE RH au capital de : 2000 €</w:t>
      </w:r>
    </w:p>
    <w:p w14:paraId="0B5E3EB1" w14:textId="77777777" w:rsidR="00F46D05" w:rsidRDefault="00232BEB">
      <w:pPr>
        <w:spacing w:after="100"/>
      </w:pPr>
      <w:r>
        <w:rPr>
          <w:sz w:val="18"/>
        </w:rPr>
        <w:t>202 RUE DE LA TRICOTTIERE</w:t>
      </w:r>
      <w:r>
        <w:rPr>
          <w:sz w:val="18"/>
        </w:rPr>
        <w:br/>
        <w:t>53100 Mayenne</w:t>
      </w:r>
    </w:p>
    <w:p w14:paraId="3997CB2B" w14:textId="77777777" w:rsidR="00F46D05" w:rsidRDefault="00232BEB">
      <w:pPr>
        <w:spacing w:after="100"/>
      </w:pPr>
      <w:r>
        <w:rPr>
          <w:sz w:val="18"/>
        </w:rPr>
        <w:t>Mob. : 0784280447 - E-mail : personae.rh@outlook.fr - SIRET : 91874083800019</w:t>
      </w:r>
      <w:r>
        <w:rPr>
          <w:sz w:val="18"/>
        </w:rPr>
        <w:br/>
        <w:t>TVA intra com.FR21918740838 - Code APE : 9609Z</w:t>
      </w:r>
    </w:p>
    <w:p w14:paraId="0F59F350" w14:textId="77777777" w:rsidR="00F46D05" w:rsidRDefault="00232BEB">
      <w:pPr>
        <w:spacing w:after="100"/>
      </w:pPr>
      <w:r>
        <w:rPr>
          <w:sz w:val="17"/>
        </w:rPr>
        <w:t>Exonération de TVA, article 261.4.4 du CGI, Organisme de Formation enregistré auprès de la DREETS Pays de la Loire sous le Numéro de Déclaration d’Activité 52 53 01062 53, cet enregistrement ne vaut pas agrément de l’Etat</w:t>
      </w:r>
    </w:p>
    <w:p w14:paraId="08D7EA81" w14:textId="77777777" w:rsidR="00F46D05" w:rsidRDefault="00232BEB">
      <w:pPr>
        <w:jc w:val="center"/>
      </w:pPr>
      <w:r>
        <w:rPr>
          <w:noProof/>
        </w:rPr>
        <w:drawing>
          <wp:inline distT="0" distB="0" distL="0" distR="0" wp14:anchorId="7CA85E03" wp14:editId="622B8A28">
            <wp:extent cx="5461000" cy="214342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sonae_logo_from_source.png"/>
                    <pic:cNvPicPr/>
                  </pic:nvPicPr>
                  <pic:blipFill>
                    <a:blip r:embed="rId6"/>
                    <a:stretch>
                      <a:fillRect/>
                    </a:stretch>
                  </pic:blipFill>
                  <pic:spPr>
                    <a:xfrm>
                      <a:off x="0" y="0"/>
                      <a:ext cx="5461000" cy="2143423"/>
                    </a:xfrm>
                    <a:prstGeom prst="rect">
                      <a:avLst/>
                    </a:prstGeom>
                  </pic:spPr>
                </pic:pic>
              </a:graphicData>
            </a:graphic>
          </wp:inline>
        </w:drawing>
      </w:r>
    </w:p>
    <w:sectPr w:rsidR="00F46D05" w:rsidSect="00034616">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1344167916">
    <w:abstractNumId w:val="8"/>
  </w:num>
  <w:num w:numId="2" w16cid:durableId="1688825088">
    <w:abstractNumId w:val="6"/>
  </w:num>
  <w:num w:numId="3" w16cid:durableId="1967273405">
    <w:abstractNumId w:val="5"/>
  </w:num>
  <w:num w:numId="4" w16cid:durableId="396629875">
    <w:abstractNumId w:val="4"/>
  </w:num>
  <w:num w:numId="5" w16cid:durableId="1601453135">
    <w:abstractNumId w:val="7"/>
  </w:num>
  <w:num w:numId="6" w16cid:durableId="1852914705">
    <w:abstractNumId w:val="3"/>
  </w:num>
  <w:num w:numId="7" w16cid:durableId="1183130129">
    <w:abstractNumId w:val="2"/>
  </w:num>
  <w:num w:numId="8" w16cid:durableId="142549600">
    <w:abstractNumId w:val="1"/>
  </w:num>
  <w:num w:numId="9" w16cid:durableId="14710943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32BEB"/>
    <w:rsid w:val="0029639D"/>
    <w:rsid w:val="00326F90"/>
    <w:rsid w:val="003A1A2B"/>
    <w:rsid w:val="009C04F1"/>
    <w:rsid w:val="00AA1D8D"/>
    <w:rsid w:val="00B47730"/>
    <w:rsid w:val="00CB0664"/>
    <w:rsid w:val="00F46D0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EE609B5"/>
  <w14:defaultImageDpi w14:val="300"/>
  <w15:docId w15:val="{FEF88568-07EE-4E04-9ECE-F96918F8DE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1"/>
    </w:rPr>
  </w:style>
  <w:style w:type="paragraph" w:styleId="Titre1">
    <w:name w:val="heading 1"/>
    <w:basedOn w:val="Normal"/>
    <w:next w:val="Normal"/>
    <w:link w:val="Titre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Lienhypertexte">
    <w:name w:val="Hyperlink"/>
    <w:basedOn w:val="Policepardfaut"/>
    <w:uiPriority w:val="99"/>
    <w:unhideWhenUsed/>
    <w:rsid w:val="009C04F1"/>
    <w:rPr>
      <w:color w:val="0000FF" w:themeColor="hyperlink"/>
      <w:u w:val="single"/>
    </w:rPr>
  </w:style>
  <w:style w:type="character" w:styleId="Mentionnonrsolue">
    <w:name w:val="Unresolved Mention"/>
    <w:basedOn w:val="Policepardfaut"/>
    <w:uiPriority w:val="99"/>
    <w:semiHidden/>
    <w:unhideWhenUsed/>
    <w:rsid w:val="009C04F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personae-rh.f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745</Words>
  <Characters>4178</Characters>
  <Application>Microsoft Office Word</Application>
  <DocSecurity>0</DocSecurity>
  <Lines>88</Lines>
  <Paragraphs>60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4863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Nadia Burgeot</cp:lastModifiedBy>
  <cp:revision>2</cp:revision>
  <dcterms:created xsi:type="dcterms:W3CDTF">2026-08-27T14:07:00Z</dcterms:created>
  <dcterms:modified xsi:type="dcterms:W3CDTF">2026-08-27T14:07:00Z</dcterms:modified>
  <cp:category/>
</cp:coreProperties>
</file>